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FCDA9" w14:textId="0511B785" w:rsidR="002B4B5A" w:rsidRDefault="002B4B5A" w:rsidP="002B4B5A">
      <w:pPr>
        <w:tabs>
          <w:tab w:val="left" w:pos="0"/>
          <w:tab w:val="left" w:pos="426"/>
        </w:tabs>
        <w:spacing w:after="0" w:line="240" w:lineRule="auto"/>
        <w:contextualSpacing/>
        <w:jc w:val="right"/>
        <w:rPr>
          <w:rFonts w:ascii="Times New Roman" w:eastAsia="Times New Roman" w:hAnsi="Times New Roman" w:cs="Times New Roman"/>
          <w:b/>
          <w:i/>
          <w:iCs/>
          <w:sz w:val="24"/>
          <w:szCs w:val="24"/>
          <w:lang w:val="lt-LT"/>
        </w:rPr>
      </w:pPr>
      <w:r>
        <w:rPr>
          <w:rFonts w:ascii="Times New Roman" w:eastAsia="Times New Roman" w:hAnsi="Times New Roman" w:cs="Times New Roman"/>
          <w:b/>
          <w:i/>
          <w:iCs/>
          <w:sz w:val="24"/>
          <w:szCs w:val="24"/>
          <w:lang w:val="lt-LT"/>
        </w:rPr>
        <w:t>Patikslintas variantas</w:t>
      </w:r>
    </w:p>
    <w:p w14:paraId="63CA621E" w14:textId="77777777" w:rsidR="002B4B5A" w:rsidRPr="002B4B5A" w:rsidRDefault="002B4B5A" w:rsidP="002B4B5A">
      <w:pPr>
        <w:tabs>
          <w:tab w:val="left" w:pos="0"/>
          <w:tab w:val="left" w:pos="426"/>
        </w:tabs>
        <w:spacing w:after="0" w:line="240" w:lineRule="auto"/>
        <w:contextualSpacing/>
        <w:jc w:val="right"/>
        <w:rPr>
          <w:rFonts w:ascii="Times New Roman" w:eastAsia="Times New Roman" w:hAnsi="Times New Roman" w:cs="Times New Roman"/>
          <w:b/>
          <w:i/>
          <w:iCs/>
          <w:sz w:val="24"/>
          <w:szCs w:val="24"/>
          <w:lang w:val="lt-LT"/>
        </w:rPr>
      </w:pPr>
    </w:p>
    <w:p w14:paraId="35C2B9F5" w14:textId="68A6F91D" w:rsidR="00413ED9" w:rsidRDefault="00F542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A64B92F" w14:textId="77777777" w:rsidR="00413ED9" w:rsidRDefault="00F542E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5520F6FF" w14:textId="77777777" w:rsidR="00413ED9" w:rsidRDefault="00F542E0">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GELEŽINKELIO G. 25, SKUODO MIESTE, NUOMOS  </w:t>
      </w:r>
    </w:p>
    <w:p w14:paraId="6CB073F1" w14:textId="77777777" w:rsidR="00413ED9" w:rsidRDefault="00413ED9">
      <w:pPr>
        <w:spacing w:after="0" w:line="240" w:lineRule="auto"/>
        <w:jc w:val="center"/>
        <w:rPr>
          <w:rFonts w:ascii="Times New Roman" w:hAnsi="Times New Roman" w:cs="Times New Roman"/>
          <w:b/>
          <w:caps/>
          <w:sz w:val="24"/>
          <w:szCs w:val="24"/>
        </w:rPr>
      </w:pPr>
    </w:p>
    <w:p w14:paraId="485CE68D" w14:textId="72B98B5E"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444F96">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w:t>
      </w:r>
      <w:r w:rsidR="007222FC">
        <w:rPr>
          <w:rFonts w:ascii="Times New Roman" w:eastAsia="Times New Roman" w:hAnsi="Times New Roman" w:cs="Times New Roman"/>
          <w:bCs/>
          <w:sz w:val="24"/>
          <w:szCs w:val="24"/>
          <w:lang w:val="lt-LT" w:eastAsia="ja-JP"/>
        </w:rPr>
        <w:t xml:space="preserve"> gegužės 13 </w:t>
      </w:r>
      <w:r>
        <w:rPr>
          <w:rFonts w:ascii="Times New Roman" w:eastAsia="Times New Roman" w:hAnsi="Times New Roman" w:cs="Times New Roman"/>
          <w:bCs/>
          <w:sz w:val="24"/>
          <w:szCs w:val="24"/>
          <w:lang w:val="lt-LT" w:eastAsia="ja-JP"/>
        </w:rPr>
        <w:t>d. Nr. T10-</w:t>
      </w:r>
      <w:r w:rsidR="007222FC">
        <w:rPr>
          <w:rFonts w:ascii="Times New Roman" w:eastAsia="Times New Roman" w:hAnsi="Times New Roman" w:cs="Times New Roman"/>
          <w:bCs/>
          <w:sz w:val="24"/>
          <w:szCs w:val="24"/>
          <w:lang w:val="lt-LT" w:eastAsia="ja-JP"/>
        </w:rPr>
        <w:t>131</w:t>
      </w:r>
    </w:p>
    <w:p w14:paraId="2F058EC2" w14:textId="77777777"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34272A9" w14:textId="77777777" w:rsidR="00413ED9" w:rsidRDefault="00413ED9">
      <w:pPr>
        <w:spacing w:after="0" w:line="240" w:lineRule="auto"/>
        <w:ind w:firstLine="1247"/>
        <w:rPr>
          <w:rFonts w:ascii="Times New Roman" w:eastAsia="Times New Roman" w:hAnsi="Times New Roman" w:cs="Times New Roman"/>
          <w:bCs/>
          <w:sz w:val="24"/>
          <w:szCs w:val="24"/>
          <w:lang w:val="lt-LT" w:eastAsia="ja-JP"/>
        </w:rPr>
      </w:pPr>
    </w:p>
    <w:p w14:paraId="27356A21"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7353853" w14:textId="5B1C5E52" w:rsidR="00413ED9" w:rsidRDefault="00F542E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 xml:space="preserve">0,7811 ha kitos paskirties žemės sklypo, unikalus Nr. 4400-6116-8061, esančio Geležinkelio g. 25, Skuodo mieste, dalis, </w:t>
      </w:r>
      <w:bookmarkEnd w:id="0"/>
      <w:r>
        <w:rPr>
          <w:rFonts w:ascii="Times New Roman" w:hAnsi="Times New Roman" w:cs="Times New Roman"/>
          <w:bCs/>
          <w:sz w:val="24"/>
          <w:szCs w:val="24"/>
          <w:lang w:val="lt-LT"/>
        </w:rPr>
        <w:t>kurios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eikalingos gyvenamosios paskirties patalpos, esančios gyvenamajam name, unikalus Nr. 7596-8000-</w:t>
      </w:r>
      <w:r w:rsidR="00444F96">
        <w:rPr>
          <w:rFonts w:ascii="Times New Roman" w:hAnsi="Times New Roman" w:cs="Times New Roman"/>
          <w:color w:val="000000"/>
          <w:sz w:val="24"/>
          <w:szCs w:val="24"/>
          <w:lang w:val="lt-LT" w:eastAsia="lt-LT"/>
        </w:rPr>
        <w:t>6017</w:t>
      </w:r>
      <w:r>
        <w:rPr>
          <w:rFonts w:ascii="Times New Roman" w:hAnsi="Times New Roman" w:cs="Times New Roman"/>
          <w:color w:val="000000"/>
          <w:sz w:val="24"/>
          <w:szCs w:val="24"/>
          <w:lang w:val="lt-LT" w:eastAsia="lt-LT"/>
        </w:rPr>
        <w:t xml:space="preserve">, eksploatavimui. </w:t>
      </w:r>
    </w:p>
    <w:p w14:paraId="007C4B19" w14:textId="58E4F084" w:rsidR="00444F96" w:rsidRDefault="00F542E0" w:rsidP="00444F96">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w:t>
      </w:r>
      <w:r w:rsidR="00444F96">
        <w:rPr>
          <w:rFonts w:ascii="Times New Roman" w:hAnsi="Times New Roman" w:cs="Times New Roman"/>
          <w:color w:val="000000"/>
          <w:sz w:val="24"/>
          <w:szCs w:val="24"/>
          <w:lang w:val="lt-LT" w:eastAsia="lt-LT"/>
        </w:rPr>
        <w:t>5</w:t>
      </w:r>
      <w:r>
        <w:rPr>
          <w:rFonts w:ascii="Times New Roman" w:hAnsi="Times New Roman" w:cs="Times New Roman"/>
          <w:color w:val="000000"/>
          <w:sz w:val="24"/>
          <w:szCs w:val="24"/>
          <w:lang w:val="lt-LT" w:eastAsia="lt-LT"/>
        </w:rPr>
        <w:t xml:space="preserve"> m. </w:t>
      </w:r>
      <w:r w:rsidR="00444F96">
        <w:rPr>
          <w:rFonts w:ascii="Times New Roman" w:hAnsi="Times New Roman" w:cs="Times New Roman"/>
          <w:color w:val="000000"/>
          <w:sz w:val="24"/>
          <w:szCs w:val="24"/>
          <w:lang w:val="lt-LT" w:eastAsia="lt-LT"/>
        </w:rPr>
        <w:t>balandžio 16</w:t>
      </w:r>
      <w:r>
        <w:rPr>
          <w:rFonts w:ascii="Times New Roman" w:hAnsi="Times New Roman" w:cs="Times New Roman"/>
          <w:color w:val="000000"/>
          <w:sz w:val="24"/>
          <w:szCs w:val="24"/>
          <w:lang w:val="lt-LT" w:eastAsia="lt-LT"/>
        </w:rPr>
        <w:t xml:space="preserve"> d. yra gautas asmens  prašymas išnuomoti valstybinės žemės sklypo dalį gyvenamosios patalpos</w:t>
      </w:r>
      <w:r w:rsidR="00444F96">
        <w:rPr>
          <w:rFonts w:ascii="Times New Roman" w:hAnsi="Times New Roman" w:cs="Times New Roman"/>
          <w:color w:val="000000"/>
          <w:sz w:val="24"/>
          <w:szCs w:val="24"/>
          <w:lang w:val="lt-LT" w:eastAsia="lt-LT"/>
        </w:rPr>
        <w:t xml:space="preserve">, unikalus Nr. 7596-8000-6017:0005, eksploatavimui. </w:t>
      </w:r>
    </w:p>
    <w:p w14:paraId="30D1EE01" w14:textId="7158B64E" w:rsidR="00413ED9" w:rsidRDefault="00F542E0">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rPr>
        <w:t>Skuodo rajono savivaldybės tarybos 2024 m. lapkričio  28 d. sprendimu Nr. T9-</w:t>
      </w:r>
      <w:r w:rsidR="00444F96">
        <w:rPr>
          <w:rFonts w:ascii="Times New Roman" w:hAnsi="Times New Roman" w:cs="Times New Roman"/>
          <w:sz w:val="24"/>
          <w:szCs w:val="24"/>
          <w:lang w:val="lt-LT"/>
        </w:rPr>
        <w:t>234</w:t>
      </w:r>
      <w:r>
        <w:rPr>
          <w:rFonts w:ascii="Times New Roman" w:hAnsi="Times New Roman" w:cs="Times New Roman"/>
          <w:sz w:val="24"/>
          <w:szCs w:val="24"/>
          <w:lang w:val="lt-LT"/>
        </w:rPr>
        <w:t xml:space="preserve">    ,,Dėl žemės sklypo, esančio Geležinkelio g. 25, Skuodo mieste, dalių dydžių nustatymo“ yra nustatyta patalpos eksploatavimui reikalinga valstybinės žemės sklypo dalis</w:t>
      </w:r>
      <w:r w:rsidR="00017C72">
        <w:rPr>
          <w:rFonts w:ascii="Times New Roman" w:hAnsi="Times New Roman" w:cs="Times New Roman"/>
          <w:sz w:val="24"/>
          <w:szCs w:val="24"/>
          <w:lang w:val="lt-LT"/>
        </w:rPr>
        <w:t xml:space="preserve"> </w:t>
      </w:r>
      <w:r w:rsidR="00483C53">
        <w:rPr>
          <w:rFonts w:ascii="Times New Roman" w:hAnsi="Times New Roman" w:cs="Times New Roman"/>
          <w:sz w:val="24"/>
          <w:szCs w:val="24"/>
          <w:lang w:val="lt-LT"/>
        </w:rPr>
        <w:t>–</w:t>
      </w:r>
      <w:r w:rsidR="00017C72">
        <w:rPr>
          <w:rFonts w:ascii="Times New Roman" w:hAnsi="Times New Roman" w:cs="Times New Roman"/>
          <w:sz w:val="24"/>
          <w:szCs w:val="24"/>
          <w:lang w:val="lt-LT"/>
        </w:rPr>
        <w:t xml:space="preserve"> 0,0462 ha.</w:t>
      </w:r>
      <w:r>
        <w:rPr>
          <w:rFonts w:ascii="Times New Roman" w:hAnsi="Times New Roman" w:cs="Times New Roman"/>
          <w:sz w:val="24"/>
          <w:szCs w:val="24"/>
          <w:lang w:val="lt-LT"/>
        </w:rPr>
        <w:t xml:space="preserve"> </w:t>
      </w:r>
    </w:p>
    <w:p w14:paraId="3D5B2D64" w14:textId="77777777" w:rsidR="00017C72" w:rsidRPr="006E34E2" w:rsidRDefault="00017C72" w:rsidP="00017C72">
      <w:pPr>
        <w:spacing w:after="0" w:line="240" w:lineRule="auto"/>
        <w:ind w:firstLine="1247"/>
        <w:jc w:val="both"/>
        <w:rPr>
          <w:rFonts w:ascii="Times New Roman" w:hAnsi="Times New Roman" w:cs="Times New Roman"/>
          <w:sz w:val="24"/>
          <w:szCs w:val="24"/>
          <w:lang w:val="lt-LT"/>
        </w:rPr>
      </w:pPr>
      <w:r w:rsidRPr="006E34E2">
        <w:rPr>
          <w:rFonts w:ascii="Times New Roman" w:hAnsi="Times New Roman" w:cs="Times New Roman"/>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sidRPr="006E34E2">
        <w:rPr>
          <w:rFonts w:ascii="Times New Roman" w:hAnsi="Times New Roman" w:cs="Times New Roman"/>
          <w:sz w:val="24"/>
          <w:szCs w:val="24"/>
          <w:vertAlign w:val="superscript"/>
          <w:lang w:val="lt-LT"/>
        </w:rPr>
        <w:t>2</w:t>
      </w:r>
      <w:r w:rsidRPr="006E34E2">
        <w:rPr>
          <w:rFonts w:ascii="Times New Roman" w:hAnsi="Times New Roman" w:cs="Times New Roman"/>
          <w:sz w:val="24"/>
          <w:szCs w:val="24"/>
          <w:lang w:val="lt-LT"/>
        </w:rPr>
        <w:t xml:space="preserve"> straipsnio 8 dalyje nustatyta tvarka.  </w:t>
      </w:r>
    </w:p>
    <w:p w14:paraId="00A472FC" w14:textId="77777777" w:rsidR="00413ED9" w:rsidRDefault="00413ED9">
      <w:pPr>
        <w:pStyle w:val="Sraopastraipa"/>
        <w:spacing w:after="0" w:line="240" w:lineRule="auto"/>
        <w:ind w:left="0" w:firstLine="1247"/>
        <w:jc w:val="both"/>
        <w:rPr>
          <w:rFonts w:ascii="Times New Roman" w:hAnsi="Times New Roman" w:cs="Times New Roman"/>
          <w:color w:val="000000"/>
          <w:sz w:val="24"/>
          <w:szCs w:val="24"/>
          <w:lang w:val="lt-LT" w:eastAsia="lt-LT"/>
        </w:rPr>
      </w:pPr>
    </w:p>
    <w:p w14:paraId="3FDBE020" w14:textId="77777777" w:rsidR="00413ED9" w:rsidRDefault="00F542E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7131F667" w14:textId="77777777"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0,7811 ha žemės sklypą, </w:t>
      </w:r>
      <w:r>
        <w:rPr>
          <w:rFonts w:ascii="Times New Roman" w:hAnsi="Times New Roman" w:cs="Times New Roman"/>
          <w:bCs/>
          <w:sz w:val="24"/>
          <w:szCs w:val="24"/>
          <w:lang w:val="lt-LT"/>
        </w:rPr>
        <w:t>unikalus Nr. 4400-6116-8061</w:t>
      </w:r>
      <w:r>
        <w:rPr>
          <w:rFonts w:ascii="Times New Roman" w:hAnsi="Times New Roman" w:cs="Times New Roman"/>
          <w:sz w:val="24"/>
          <w:szCs w:val="24"/>
          <w:lang w:val="lt-LT"/>
        </w:rPr>
        <w:t>, esantį Geležinkelio</w:t>
      </w:r>
      <w:r>
        <w:rPr>
          <w:rFonts w:ascii="Times New Roman" w:hAnsi="Times New Roman" w:cs="Times New Roman"/>
          <w:color w:val="000000"/>
          <w:sz w:val="24"/>
          <w:szCs w:val="24"/>
          <w:lang w:val="lt-LT" w:eastAsia="lt-LT"/>
        </w:rPr>
        <w:t xml:space="preserve"> g. 25,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kita, o naudojimo būdas – daugiabučių gyvenamųjų pastatų ir bendrabučių teritorijos. </w:t>
      </w:r>
    </w:p>
    <w:p w14:paraId="24C6BD5D" w14:textId="77777777"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775B5AA5" w14:textId="77777777" w:rsidR="00413ED9" w:rsidRDefault="00F542E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6B15F2F" w14:textId="77777777" w:rsidR="00413ED9" w:rsidRDefault="00F542E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5D9D4FA3" w14:textId="77777777" w:rsidR="00413ED9" w:rsidRDefault="00F542E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7704F794" w14:textId="77777777"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49AE107" w14:textId="77777777" w:rsidR="00413ED9" w:rsidRDefault="00F542E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w:t>
      </w:r>
      <w:r>
        <w:rPr>
          <w:rFonts w:ascii="Times New Roman" w:hAnsi="Times New Roman" w:cs="Times New Roman"/>
          <w:sz w:val="24"/>
          <w:szCs w:val="24"/>
          <w:lang w:val="lt-LT"/>
        </w:rPr>
        <w:lastRenderedPageBreak/>
        <w:t xml:space="preserve">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14B7918D" w14:textId="77777777" w:rsidR="00413ED9" w:rsidRDefault="00F542E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33E62485" w14:textId="0E98A761" w:rsidR="008C3EB1" w:rsidRPr="00C616D4" w:rsidRDefault="00F542E0" w:rsidP="008C3EB1">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1.6  papunktis įvardija, kad pastatas yra medinis.  Šis pastatas gali gyvuoti 40 metų. </w:t>
      </w:r>
      <w:r w:rsidRPr="008C3EB1">
        <w:rPr>
          <w:rFonts w:ascii="Times New Roman" w:hAnsi="Times New Roman" w:cs="Times New Roman"/>
          <w:strike/>
          <w:sz w:val="24"/>
          <w:szCs w:val="24"/>
          <w:lang w:val="lt-LT"/>
        </w:rPr>
        <w:t>Įvertinus statinio ar įrenginio nusidėvėjimą (0%) bei statinio ar įrenginio nusidėvėjimo duomenų nustatymo metus (1996</w:t>
      </w:r>
      <w:r w:rsidR="00A6673D" w:rsidRPr="008C3EB1">
        <w:rPr>
          <w:rFonts w:ascii="Times New Roman" w:hAnsi="Times New Roman" w:cs="Times New Roman"/>
          <w:strike/>
          <w:sz w:val="24"/>
          <w:szCs w:val="24"/>
          <w:lang w:val="lt-LT"/>
        </w:rPr>
        <w:t xml:space="preserve"> m.</w:t>
      </w:r>
      <w:r w:rsidRPr="008C3EB1">
        <w:rPr>
          <w:rFonts w:ascii="Times New Roman" w:hAnsi="Times New Roman" w:cs="Times New Roman"/>
          <w:strike/>
          <w:sz w:val="24"/>
          <w:szCs w:val="24"/>
          <w:lang w:val="lt-LT"/>
        </w:rPr>
        <w:t>), maksimalus galimas žemės nuomos terminas – iki kalendorinių metų yra 11 metų</w:t>
      </w:r>
      <w:r w:rsidR="002108F0" w:rsidRPr="008C3EB1">
        <w:rPr>
          <w:rFonts w:ascii="Times New Roman" w:hAnsi="Times New Roman" w:cs="Times New Roman"/>
          <w:strike/>
          <w:sz w:val="24"/>
          <w:szCs w:val="24"/>
          <w:lang w:val="lt-LT"/>
        </w:rPr>
        <w:t>.</w:t>
      </w:r>
      <w:r w:rsidR="008C3EB1" w:rsidRPr="008C3EB1">
        <w:rPr>
          <w:rFonts w:ascii="Times New Roman" w:hAnsi="Times New Roman" w:cs="Times New Roman"/>
          <w:b/>
          <w:bCs/>
          <w:sz w:val="24"/>
          <w:szCs w:val="24"/>
          <w:lang w:val="lt-LT"/>
        </w:rPr>
        <w:t xml:space="preserve"> </w:t>
      </w:r>
      <w:r w:rsidR="008C3EB1" w:rsidRPr="00C616D4">
        <w:rPr>
          <w:rFonts w:ascii="Times New Roman" w:hAnsi="Times New Roman" w:cs="Times New Roman"/>
          <w:b/>
          <w:bCs/>
          <w:sz w:val="24"/>
          <w:szCs w:val="24"/>
          <w:lang w:val="lt-LT"/>
        </w:rPr>
        <w:t xml:space="preserve">Įvertinus </w:t>
      </w:r>
      <w:r w:rsidR="008C3EB1">
        <w:rPr>
          <w:rFonts w:ascii="Times New Roman" w:hAnsi="Times New Roman" w:cs="Times New Roman"/>
          <w:b/>
          <w:bCs/>
          <w:sz w:val="24"/>
          <w:szCs w:val="24"/>
          <w:lang w:val="lt-LT"/>
        </w:rPr>
        <w:t xml:space="preserve">tai, kad nekilnojamojo turto registre nėra įrašo apie gyvenamojo namo </w:t>
      </w:r>
      <w:r w:rsidR="008C3EB1" w:rsidRPr="00C616D4">
        <w:rPr>
          <w:rFonts w:ascii="Times New Roman" w:hAnsi="Times New Roman" w:cs="Times New Roman"/>
          <w:b/>
          <w:bCs/>
          <w:sz w:val="24"/>
          <w:szCs w:val="24"/>
          <w:lang w:val="lt-LT"/>
        </w:rPr>
        <w:t>nusidėvėjimą</w:t>
      </w:r>
      <w:r w:rsidR="008C3EB1">
        <w:rPr>
          <w:rFonts w:ascii="Times New Roman" w:hAnsi="Times New Roman" w:cs="Times New Roman"/>
          <w:b/>
          <w:bCs/>
          <w:sz w:val="24"/>
          <w:szCs w:val="24"/>
          <w:lang w:val="lt-LT"/>
        </w:rPr>
        <w:t>,</w:t>
      </w:r>
      <w:r w:rsidR="008C3EB1" w:rsidRPr="00C616D4">
        <w:rPr>
          <w:rFonts w:ascii="Times New Roman" w:hAnsi="Times New Roman" w:cs="Times New Roman"/>
          <w:b/>
          <w:bCs/>
          <w:sz w:val="24"/>
          <w:szCs w:val="24"/>
          <w:lang w:val="lt-LT"/>
        </w:rPr>
        <w:t xml:space="preserve"> </w:t>
      </w:r>
      <w:r w:rsidR="008C3EB1" w:rsidRPr="00C616D4">
        <w:rPr>
          <w:rFonts w:ascii="Times New Roman" w:eastAsia="Calibri" w:hAnsi="Times New Roman" w:cs="Times New Roman"/>
          <w:b/>
          <w:bCs/>
          <w:sz w:val="24"/>
          <w:szCs w:val="24"/>
          <w:lang w:val="lt-LT" w:eastAsia="lt-LT"/>
        </w:rPr>
        <w:t>n</w:t>
      </w:r>
      <w:r w:rsidR="008C3EB1" w:rsidRPr="00C616D4">
        <w:rPr>
          <w:rFonts w:ascii="Times New Roman" w:hAnsi="Times New Roman" w:cs="Times New Roman"/>
          <w:b/>
          <w:bCs/>
          <w:sz w:val="24"/>
          <w:szCs w:val="24"/>
          <w:lang w:val="lt-LT"/>
        </w:rPr>
        <w:t>uomos terminas nustat</w:t>
      </w:r>
      <w:r w:rsidR="008C3EB1">
        <w:rPr>
          <w:rFonts w:ascii="Times New Roman" w:hAnsi="Times New Roman" w:cs="Times New Roman"/>
          <w:b/>
          <w:bCs/>
          <w:sz w:val="24"/>
          <w:szCs w:val="24"/>
          <w:lang w:val="lt-LT"/>
        </w:rPr>
        <w:t>omas</w:t>
      </w:r>
      <w:r w:rsidR="008C3EB1" w:rsidRPr="00C616D4">
        <w:rPr>
          <w:rFonts w:ascii="Times New Roman" w:hAnsi="Times New Roman" w:cs="Times New Roman"/>
          <w:b/>
          <w:bCs/>
          <w:sz w:val="24"/>
          <w:szCs w:val="24"/>
          <w:lang w:val="lt-LT"/>
        </w:rPr>
        <w:t xml:space="preserve"> viena dešimtoji dalis nustatytos statinio ekonomiškai pagrįstos naudojimo trukmės, tai yra </w:t>
      </w:r>
      <w:r w:rsidR="008C3EB1">
        <w:rPr>
          <w:rFonts w:ascii="Times New Roman" w:hAnsi="Times New Roman" w:cs="Times New Roman"/>
          <w:b/>
          <w:bCs/>
          <w:sz w:val="24"/>
          <w:szCs w:val="24"/>
          <w:lang w:val="lt-LT"/>
        </w:rPr>
        <w:t>4</w:t>
      </w:r>
      <w:r w:rsidR="008C3EB1" w:rsidRPr="00C616D4">
        <w:rPr>
          <w:rFonts w:ascii="Times New Roman" w:hAnsi="Times New Roman" w:cs="Times New Roman"/>
          <w:b/>
          <w:bCs/>
          <w:sz w:val="24"/>
          <w:szCs w:val="24"/>
          <w:lang w:val="lt-LT"/>
        </w:rPr>
        <w:t xml:space="preserve"> m. </w:t>
      </w:r>
    </w:p>
    <w:p w14:paraId="10B4E60A" w14:textId="1F13DCC2" w:rsidR="00413ED9" w:rsidRDefault="00413ED9">
      <w:pPr>
        <w:spacing w:after="0" w:line="240" w:lineRule="auto"/>
        <w:ind w:firstLine="1247"/>
        <w:jc w:val="both"/>
        <w:rPr>
          <w:rFonts w:ascii="Times New Roman" w:hAnsi="Times New Roman" w:cs="Times New Roman"/>
          <w:b/>
          <w:sz w:val="24"/>
          <w:szCs w:val="24"/>
          <w:lang w:val="lt-LT"/>
        </w:rPr>
      </w:pPr>
    </w:p>
    <w:p w14:paraId="38812EE5" w14:textId="77777777" w:rsidR="002108F0" w:rsidRDefault="002108F0">
      <w:pPr>
        <w:spacing w:after="0" w:line="240" w:lineRule="auto"/>
        <w:ind w:firstLine="1247"/>
        <w:jc w:val="both"/>
        <w:rPr>
          <w:rFonts w:ascii="Times New Roman" w:hAnsi="Times New Roman" w:cs="Times New Roman"/>
          <w:b/>
          <w:sz w:val="24"/>
          <w:szCs w:val="24"/>
          <w:lang w:val="lt-LT"/>
        </w:rPr>
      </w:pPr>
    </w:p>
    <w:p w14:paraId="06E9BABE" w14:textId="1A3D30AD"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FADCBD6" w14:textId="06C4C96A"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ilgalaikė valstybinės žemės nuomos sutartis, kurią nuomininkas privalės registruoti Nekilnojamojo turto registre. </w:t>
      </w:r>
    </w:p>
    <w:p w14:paraId="5971AF27" w14:textId="77777777" w:rsidR="00413ED9" w:rsidRDefault="00413ED9">
      <w:pPr>
        <w:spacing w:after="0" w:line="240" w:lineRule="auto"/>
        <w:ind w:firstLine="1247"/>
        <w:jc w:val="both"/>
        <w:rPr>
          <w:rFonts w:ascii="Times New Roman" w:hAnsi="Times New Roman" w:cs="Times New Roman"/>
          <w:sz w:val="24"/>
          <w:szCs w:val="24"/>
          <w:lang w:val="lt-LT"/>
        </w:rPr>
      </w:pPr>
    </w:p>
    <w:p w14:paraId="79593FE9"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FF5B831" w14:textId="77777777" w:rsidR="00413ED9" w:rsidRDefault="00F542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0A81507" w14:textId="77777777" w:rsidR="00413ED9" w:rsidRDefault="00413ED9">
      <w:pPr>
        <w:spacing w:after="0" w:line="240" w:lineRule="auto"/>
        <w:ind w:firstLine="1247"/>
        <w:rPr>
          <w:rFonts w:ascii="Times New Roman" w:eastAsia="Times New Roman" w:hAnsi="Times New Roman" w:cs="Times New Roman"/>
          <w:b/>
          <w:sz w:val="24"/>
          <w:szCs w:val="24"/>
          <w:lang w:val="lt-LT"/>
        </w:rPr>
      </w:pPr>
    </w:p>
    <w:p w14:paraId="0B3B96AC"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080FF1E5" w14:textId="77777777" w:rsidR="00413ED9" w:rsidRDefault="00F542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6BF9483" w14:textId="77777777" w:rsidR="00413ED9" w:rsidRDefault="00F542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EB159E1" w14:textId="77777777" w:rsidR="00413ED9" w:rsidRDefault="00413ED9">
      <w:pPr>
        <w:spacing w:after="0" w:line="240" w:lineRule="auto"/>
        <w:ind w:firstLine="1247"/>
        <w:jc w:val="both"/>
        <w:rPr>
          <w:rFonts w:ascii="Times New Roman" w:eastAsia="Times New Roman" w:hAnsi="Times New Roman" w:cs="Times New Roman"/>
          <w:sz w:val="24"/>
          <w:szCs w:val="24"/>
          <w:lang w:val="lt-LT"/>
        </w:rPr>
      </w:pPr>
    </w:p>
    <w:sectPr w:rsidR="00413ED9">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1E417" w14:textId="77777777" w:rsidR="0086258D" w:rsidRDefault="0086258D">
      <w:pPr>
        <w:spacing w:after="0" w:line="240" w:lineRule="auto"/>
      </w:pPr>
      <w:r>
        <w:separator/>
      </w:r>
    </w:p>
  </w:endnote>
  <w:endnote w:type="continuationSeparator" w:id="0">
    <w:p w14:paraId="6DFE97C7" w14:textId="77777777" w:rsidR="0086258D" w:rsidRDefault="0086258D">
      <w:pPr>
        <w:spacing w:after="0" w:line="240" w:lineRule="auto"/>
      </w:pPr>
      <w:r>
        <w:continuationSeparator/>
      </w:r>
    </w:p>
  </w:endnote>
  <w:endnote w:type="continuationNotice" w:id="1">
    <w:p w14:paraId="5045325E" w14:textId="77777777" w:rsidR="0086258D" w:rsidRDefault="008625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D4DF2" w14:textId="77777777" w:rsidR="0086258D" w:rsidRDefault="0086258D">
      <w:pPr>
        <w:spacing w:after="0" w:line="240" w:lineRule="auto"/>
      </w:pPr>
      <w:r>
        <w:separator/>
      </w:r>
    </w:p>
  </w:footnote>
  <w:footnote w:type="continuationSeparator" w:id="0">
    <w:p w14:paraId="1536237A" w14:textId="77777777" w:rsidR="0086258D" w:rsidRDefault="0086258D">
      <w:pPr>
        <w:spacing w:after="0" w:line="240" w:lineRule="auto"/>
      </w:pPr>
      <w:r>
        <w:continuationSeparator/>
      </w:r>
    </w:p>
  </w:footnote>
  <w:footnote w:type="continuationNotice" w:id="1">
    <w:p w14:paraId="49D65B7D" w14:textId="77777777" w:rsidR="0086258D" w:rsidRDefault="008625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F5EDDCC" w14:textId="77777777" w:rsidR="00413ED9" w:rsidRDefault="00F542E0">
        <w:pPr>
          <w:pStyle w:val="Antrats"/>
          <w:jc w:val="center"/>
        </w:pPr>
        <w:r>
          <w:fldChar w:fldCharType="begin"/>
        </w:r>
        <w:r>
          <w:instrText>PAGE   \* MERGEFORMAT</w:instrText>
        </w:r>
        <w:r>
          <w:fldChar w:fldCharType="separate"/>
        </w:r>
        <w:r>
          <w:rPr>
            <w:lang w:val="lt-LT"/>
          </w:rPr>
          <w:t>2</w:t>
        </w:r>
        <w:r>
          <w:fldChar w:fldCharType="end"/>
        </w:r>
      </w:p>
    </w:sdtContent>
  </w:sdt>
  <w:p w14:paraId="156F9A44" w14:textId="77777777" w:rsidR="00413ED9" w:rsidRDefault="00413E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5456" w14:textId="77777777" w:rsidR="00413ED9" w:rsidRDefault="00413ED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732B6C"/>
    <w:multiLevelType w:val="hybridMultilevel"/>
    <w:tmpl w:val="FF96EA4E"/>
    <w:lvl w:ilvl="0" w:tplc="3808D5E4">
      <w:start w:val="1"/>
      <w:numFmt w:val="decimal"/>
      <w:lvlText w:val="%1."/>
      <w:lvlJc w:val="left"/>
      <w:pPr>
        <w:ind w:left="1607" w:hanging="360"/>
      </w:pPr>
      <w:rPr>
        <w:rFonts w:hint="default"/>
      </w:rPr>
    </w:lvl>
    <w:lvl w:ilvl="1" w:tplc="1E38C96A">
      <w:start w:val="1"/>
      <w:numFmt w:val="lowerLetter"/>
      <w:lvlText w:val="%2."/>
      <w:lvlJc w:val="left"/>
      <w:pPr>
        <w:ind w:left="2327" w:hanging="360"/>
      </w:pPr>
    </w:lvl>
    <w:lvl w:ilvl="2" w:tplc="8A1A80BE">
      <w:start w:val="1"/>
      <w:numFmt w:val="lowerRoman"/>
      <w:lvlText w:val="%3."/>
      <w:lvlJc w:val="right"/>
      <w:pPr>
        <w:ind w:left="3047" w:hanging="180"/>
      </w:pPr>
    </w:lvl>
    <w:lvl w:ilvl="3" w:tplc="95185244">
      <w:start w:val="1"/>
      <w:numFmt w:val="decimal"/>
      <w:lvlText w:val="%4."/>
      <w:lvlJc w:val="left"/>
      <w:pPr>
        <w:ind w:left="3767" w:hanging="360"/>
      </w:pPr>
    </w:lvl>
    <w:lvl w:ilvl="4" w:tplc="5D7AAE4A">
      <w:start w:val="1"/>
      <w:numFmt w:val="lowerLetter"/>
      <w:lvlText w:val="%5."/>
      <w:lvlJc w:val="left"/>
      <w:pPr>
        <w:ind w:left="4487" w:hanging="360"/>
      </w:pPr>
    </w:lvl>
    <w:lvl w:ilvl="5" w:tplc="B7582E24">
      <w:start w:val="1"/>
      <w:numFmt w:val="lowerRoman"/>
      <w:lvlText w:val="%6."/>
      <w:lvlJc w:val="right"/>
      <w:pPr>
        <w:ind w:left="5207" w:hanging="180"/>
      </w:pPr>
    </w:lvl>
    <w:lvl w:ilvl="6" w:tplc="81C61192">
      <w:start w:val="1"/>
      <w:numFmt w:val="decimal"/>
      <w:lvlText w:val="%7."/>
      <w:lvlJc w:val="left"/>
      <w:pPr>
        <w:ind w:left="5927" w:hanging="360"/>
      </w:pPr>
    </w:lvl>
    <w:lvl w:ilvl="7" w:tplc="52BC4AA0">
      <w:start w:val="1"/>
      <w:numFmt w:val="lowerLetter"/>
      <w:lvlText w:val="%8."/>
      <w:lvlJc w:val="left"/>
      <w:pPr>
        <w:ind w:left="6647" w:hanging="360"/>
      </w:pPr>
    </w:lvl>
    <w:lvl w:ilvl="8" w:tplc="43FC8006">
      <w:start w:val="1"/>
      <w:numFmt w:val="lowerRoman"/>
      <w:lvlText w:val="%9."/>
      <w:lvlJc w:val="right"/>
      <w:pPr>
        <w:ind w:left="7367" w:hanging="180"/>
      </w:pPr>
    </w:lvl>
  </w:abstractNum>
  <w:abstractNum w:abstractNumId="1" w15:restartNumberingAfterBreak="0">
    <w:nsid w:val="45A35391"/>
    <w:multiLevelType w:val="hybridMultilevel"/>
    <w:tmpl w:val="6204B89C"/>
    <w:lvl w:ilvl="0" w:tplc="BA9220E6">
      <w:start w:val="1"/>
      <w:numFmt w:val="decimal"/>
      <w:lvlText w:val="%1."/>
      <w:lvlJc w:val="left"/>
      <w:pPr>
        <w:ind w:left="1211" w:hanging="360"/>
      </w:pPr>
      <w:rPr>
        <w:rFonts w:hint="default"/>
      </w:rPr>
    </w:lvl>
    <w:lvl w:ilvl="1" w:tplc="958EE894">
      <w:start w:val="1"/>
      <w:numFmt w:val="lowerLetter"/>
      <w:lvlText w:val="%2."/>
      <w:lvlJc w:val="left"/>
      <w:pPr>
        <w:ind w:left="1931" w:hanging="360"/>
      </w:pPr>
    </w:lvl>
    <w:lvl w:ilvl="2" w:tplc="F7DC7DD2">
      <w:start w:val="1"/>
      <w:numFmt w:val="lowerRoman"/>
      <w:lvlText w:val="%3."/>
      <w:lvlJc w:val="right"/>
      <w:pPr>
        <w:ind w:left="2651" w:hanging="180"/>
      </w:pPr>
    </w:lvl>
    <w:lvl w:ilvl="3" w:tplc="4814BA44">
      <w:start w:val="1"/>
      <w:numFmt w:val="decimal"/>
      <w:lvlText w:val="%4."/>
      <w:lvlJc w:val="left"/>
      <w:pPr>
        <w:ind w:left="3371" w:hanging="360"/>
      </w:pPr>
    </w:lvl>
    <w:lvl w:ilvl="4" w:tplc="7518A6A0">
      <w:start w:val="1"/>
      <w:numFmt w:val="lowerLetter"/>
      <w:lvlText w:val="%5."/>
      <w:lvlJc w:val="left"/>
      <w:pPr>
        <w:ind w:left="4091" w:hanging="360"/>
      </w:pPr>
    </w:lvl>
    <w:lvl w:ilvl="5" w:tplc="CED2DBE8">
      <w:start w:val="1"/>
      <w:numFmt w:val="lowerRoman"/>
      <w:lvlText w:val="%6."/>
      <w:lvlJc w:val="right"/>
      <w:pPr>
        <w:ind w:left="4811" w:hanging="180"/>
      </w:pPr>
    </w:lvl>
    <w:lvl w:ilvl="6" w:tplc="EB4C66D8">
      <w:start w:val="1"/>
      <w:numFmt w:val="decimal"/>
      <w:lvlText w:val="%7."/>
      <w:lvlJc w:val="left"/>
      <w:pPr>
        <w:ind w:left="5531" w:hanging="360"/>
      </w:pPr>
    </w:lvl>
    <w:lvl w:ilvl="7" w:tplc="EE3AE7A6">
      <w:start w:val="1"/>
      <w:numFmt w:val="lowerLetter"/>
      <w:lvlText w:val="%8."/>
      <w:lvlJc w:val="left"/>
      <w:pPr>
        <w:ind w:left="6251" w:hanging="360"/>
      </w:pPr>
    </w:lvl>
    <w:lvl w:ilvl="8" w:tplc="84842D3C">
      <w:start w:val="1"/>
      <w:numFmt w:val="lowerRoman"/>
      <w:lvlText w:val="%9."/>
      <w:lvlJc w:val="right"/>
      <w:pPr>
        <w:ind w:left="6971" w:hanging="180"/>
      </w:pPr>
    </w:lvl>
  </w:abstractNum>
  <w:num w:numId="1" w16cid:durableId="498273385">
    <w:abstractNumId w:val="1"/>
  </w:num>
  <w:num w:numId="2" w16cid:durableId="1573854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8"/>
    <w:rsid w:val="00017C72"/>
    <w:rsid w:val="000524C7"/>
    <w:rsid w:val="002108F0"/>
    <w:rsid w:val="002932A3"/>
    <w:rsid w:val="00295430"/>
    <w:rsid w:val="002B4B5A"/>
    <w:rsid w:val="00413ED9"/>
    <w:rsid w:val="00444F96"/>
    <w:rsid w:val="00483C53"/>
    <w:rsid w:val="00556A0E"/>
    <w:rsid w:val="00597E6E"/>
    <w:rsid w:val="005F3E76"/>
    <w:rsid w:val="00607500"/>
    <w:rsid w:val="006511C4"/>
    <w:rsid w:val="006E34E2"/>
    <w:rsid w:val="007222FC"/>
    <w:rsid w:val="007E6FA3"/>
    <w:rsid w:val="0086258D"/>
    <w:rsid w:val="008C3EB1"/>
    <w:rsid w:val="00A46888"/>
    <w:rsid w:val="00A6673D"/>
    <w:rsid w:val="00AB061F"/>
    <w:rsid w:val="00CB4DC1"/>
    <w:rsid w:val="00D87998"/>
    <w:rsid w:val="00E01EEF"/>
    <w:rsid w:val="00E43080"/>
    <w:rsid w:val="00F54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1E801"/>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836948">
      <w:bodyDiv w:val="1"/>
      <w:marLeft w:val="0"/>
      <w:marRight w:val="0"/>
      <w:marTop w:val="0"/>
      <w:marBottom w:val="0"/>
      <w:divBdr>
        <w:top w:val="none" w:sz="0" w:space="0" w:color="auto"/>
        <w:left w:val="none" w:sz="0" w:space="0" w:color="auto"/>
        <w:bottom w:val="none" w:sz="0" w:space="0" w:color="auto"/>
        <w:right w:val="none" w:sz="0" w:space="0" w:color="auto"/>
      </w:divBdr>
    </w:div>
    <w:div w:id="163251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Gele&#382;inkelio+g.+25,+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Aiškinamasis+raštas+Dėl+kitos+paskirties+valstybinės+žemės+sklypo,+esančio+Geležinkelio+g.+25,+Skuodo+mieste,+nuomos</Template>
  <TotalTime>1</TotalTime>
  <Pages>2</Pages>
  <Words>4400</Words>
  <Characters>2509</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2025-06-05T06:02:00Z</dcterms:created>
  <dcterms:modified xsi:type="dcterms:W3CDTF">2025-06-05T06:02:00Z</dcterms:modified>
</cp:coreProperties>
</file>